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71" w:rsidRDefault="009816D1">
      <w:pPr>
        <w:pStyle w:val="Bezodstpw"/>
        <w:jc w:val="center"/>
        <w:rPr>
          <w:rFonts w:ascii="Calibri" w:eastAsia="Humanist521PL-Roman, 'MS Mincho" w:hAnsi="Calibri" w:cs="Calibri"/>
          <w:b/>
          <w:bCs/>
        </w:rPr>
      </w:pPr>
      <w:r>
        <w:rPr>
          <w:rFonts w:ascii="Calibri" w:eastAsia="Humanist521PL-Roman, 'MS Mincho" w:hAnsi="Calibri" w:cs="Calibri"/>
          <w:b/>
          <w:bCs/>
        </w:rPr>
        <w:t xml:space="preserve">WYMAGANIA NIEZBĘDNE NA POSZCZEGÓLNE OCENY Z MATEMATYKI </w:t>
      </w:r>
    </w:p>
    <w:p w:rsidR="002E3B71" w:rsidRDefault="009816D1">
      <w:pPr>
        <w:pStyle w:val="Bezodstpw"/>
        <w:jc w:val="center"/>
      </w:pPr>
      <w:r>
        <w:rPr>
          <w:rFonts w:ascii="Calibri" w:eastAsia="Humanist521PL-Roman, 'MS Mincho" w:hAnsi="Calibri" w:cs="Calibri"/>
          <w:b/>
        </w:rPr>
        <w:t>W KLASIE VI</w:t>
      </w:r>
    </w:p>
    <w:p w:rsidR="002E3B71" w:rsidRDefault="009816D1" w:rsidP="009816D1">
      <w:pPr>
        <w:spacing w:after="0"/>
        <w:rPr>
          <w:b/>
          <w:bCs/>
          <w:color w:val="FF6600"/>
          <w:sz w:val="24"/>
          <w:szCs w:val="24"/>
        </w:rPr>
      </w:pPr>
      <w:r>
        <w:rPr>
          <w:rFonts w:eastAsia="Humanist521PL-Roman, 'MS Mincho" w:cstheme="minorHAnsi"/>
          <w:b/>
          <w:bCs/>
          <w:color w:val="FF6600"/>
          <w:sz w:val="24"/>
          <w:szCs w:val="24"/>
        </w:rPr>
        <w:t>SEMESTR 1</w:t>
      </w:r>
    </w:p>
    <w:tbl>
      <w:tblPr>
        <w:tblStyle w:val="Tabela-Siatka"/>
        <w:tblW w:w="907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75"/>
      </w:tblGrid>
      <w:tr w:rsidR="002E3B71">
        <w:tc>
          <w:tcPr>
            <w:tcW w:w="9075" w:type="dxa"/>
            <w:shd w:val="clear" w:color="auto" w:fill="FF6699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DZIAŁ 1. LICZBY NATURALNE I UŁAMKI</w:t>
            </w:r>
          </w:p>
        </w:tc>
      </w:tr>
      <w:tr w:rsidR="002E3B71">
        <w:tc>
          <w:tcPr>
            <w:tcW w:w="9075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Wymagania na ocenę dopuszczającą. Uczeń:</w:t>
            </w:r>
          </w:p>
        </w:tc>
      </w:tr>
      <w:tr w:rsidR="002E3B71">
        <w:tc>
          <w:tcPr>
            <w:tcW w:w="9075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nazwy działań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kolejność wykonywania działań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potęgi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algorytm mnożenia i dzielenia ułamków dziesiętnych przez 10, 100, 1000,..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algorytmy czterech działań pisemnych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zasadę skracania i rozszerzania ułamków zwykłych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ułamka nieskracalnego </w:t>
            </w:r>
          </w:p>
          <w:p w:rsidR="002E3B71" w:rsidRPr="009816D1" w:rsidRDefault="009816D1" w:rsidP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 w:rsidRPr="009816D1">
              <w:rPr>
                <w:rFonts w:asciiTheme="minorHAnsi" w:hAnsiTheme="minorHAnsi" w:cstheme="minorHAnsi"/>
                <w:sz w:val="16"/>
                <w:szCs w:val="16"/>
              </w:rPr>
              <w:t xml:space="preserve">zna i rozumie pojęcie ułamka jako: ilorazu dwóch liczb naturalnych, części całości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algorytm zamiany liczby mieszanej na ułamek niewłaściwy i odwrotnie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algorytmy czterech działań na ułamkach zwykłych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zasadę zamiany ułamka zwykłego na ułamek dziesiętny metodą rozszerzania lub skracania ułamka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zasadę zamiany ułamka dziesiętnego na ułamek zwykły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2E3B71" w:rsidRPr="009816D1" w:rsidRDefault="009816D1" w:rsidP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 w:rsidRPr="009816D1">
              <w:rPr>
                <w:rFonts w:asciiTheme="minorHAnsi" w:hAnsiTheme="minorHAnsi" w:cstheme="minorHAnsi"/>
                <w:sz w:val="16"/>
                <w:szCs w:val="16"/>
              </w:rPr>
              <w:t xml:space="preserve">umie zaznaczyć i odczytać na osi liczbowej liczbę naturalną, ułamek zwykły i dziesiętny </w:t>
            </w:r>
          </w:p>
          <w:p w:rsidR="002E3B71" w:rsidRPr="009816D1" w:rsidRDefault="009816D1" w:rsidP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 w:rsidRPr="009816D1">
              <w:rPr>
                <w:rFonts w:asciiTheme="minorHAnsi" w:hAnsiTheme="minorHAnsi" w:cstheme="minorHAnsi"/>
                <w:sz w:val="16"/>
                <w:szCs w:val="16"/>
              </w:rPr>
              <w:t xml:space="preserve">umie dodawać i odejmować w pamięci dwucyfrowe liczby naturalne, ułamki dziesiętne o jednakowej liczbie cyfr po przecinku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mnożyć i dzielić w pamięci ułamki dziesiętne w ramach tabliczki mnożenia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dodawać, odejmować, mnożyć i dzielić ułamki zwykłe i ułamki dziesiętne </w:t>
            </w:r>
          </w:p>
          <w:p w:rsidR="002E3B71" w:rsidRDefault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zamienić ułamek zwykły na ułamek dziesiętny i odwrotnie </w:t>
            </w:r>
          </w:p>
          <w:p w:rsidR="009816D1" w:rsidRPr="009816D1" w:rsidRDefault="009816D1" w:rsidP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 w:rsidRPr="009816D1">
              <w:rPr>
                <w:rFonts w:asciiTheme="minorHAnsi" w:hAnsiTheme="minorHAnsi" w:cstheme="minorHAnsi"/>
                <w:sz w:val="16"/>
                <w:szCs w:val="16"/>
              </w:rPr>
              <w:t xml:space="preserve">umie obliczyć kwadrat i sześcian liczby naturalnej, ułamka dziesiętnego </w:t>
            </w:r>
          </w:p>
          <w:p w:rsidR="009816D1" w:rsidRPr="009816D1" w:rsidRDefault="009816D1" w:rsidP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 w:rsidRPr="009816D1">
              <w:rPr>
                <w:rFonts w:asciiTheme="minorHAnsi" w:hAnsiTheme="minorHAnsi" w:cstheme="minorHAnsi"/>
                <w:sz w:val="16"/>
                <w:szCs w:val="16"/>
              </w:rPr>
              <w:t xml:space="preserve">umie pisemnie wykonać każde z czterech działań na ułamkach dziesiętnych </w:t>
            </w:r>
          </w:p>
          <w:p w:rsidR="002E3B71" w:rsidRPr="009816D1" w:rsidRDefault="009816D1" w:rsidP="009816D1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sz w:val="16"/>
                <w:szCs w:val="16"/>
              </w:rPr>
            </w:pPr>
            <w:r w:rsidRPr="009816D1">
              <w:rPr>
                <w:rFonts w:asciiTheme="minorHAnsi" w:hAnsiTheme="minorHAnsi" w:cstheme="minorHAnsi"/>
                <w:sz w:val="16"/>
                <w:szCs w:val="16"/>
              </w:rPr>
              <w:t xml:space="preserve">umie wyciągać całości z ułamków niewłaściwych oraz zamieniać liczby mieszane na ułamki niewłaściwe </w:t>
            </w:r>
          </w:p>
        </w:tc>
      </w:tr>
      <w:tr w:rsidR="002E3B71">
        <w:tc>
          <w:tcPr>
            <w:tcW w:w="9075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 w:rsidR="002E3B71">
        <w:tc>
          <w:tcPr>
            <w:tcW w:w="9075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zasadę zamiany ułamka zwykłego na ułamek dziesiętny metodą dzielenia licznika przez mianownik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rozwinięcia dziesiętnego skończonego i rozwinięcia dziesiętnego nieskończonego okresowego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zasadę zamiany ułamka zwykłego na ułamek dziesiętny metodą dzielenia licznika przez mianownik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zaznaczyć i odczytać na osi liczbowej ułamek dziesiętny </w:t>
            </w:r>
          </w:p>
          <w:p w:rsidR="002E3B71" w:rsidRPr="009816D1" w:rsidRDefault="009816D1" w:rsidP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 w:rsidRPr="009816D1">
              <w:rPr>
                <w:rFonts w:asciiTheme="minorHAnsi" w:hAnsiTheme="minorHAnsi" w:cstheme="minorHAnsi"/>
                <w:sz w:val="16"/>
                <w:szCs w:val="16"/>
              </w:rPr>
              <w:t>umie pamięciowo dodawać i odejmować ułamki dziesiętne różnią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 się liczbą cyfr po przecinku</w:t>
            </w:r>
            <w:r w:rsidRPr="009816D1">
              <w:rPr>
                <w:rFonts w:asciiTheme="minorHAnsi" w:hAnsiTheme="minorHAnsi" w:cstheme="minorHAnsi"/>
                <w:sz w:val="16"/>
                <w:szCs w:val="16"/>
              </w:rPr>
              <w:t xml:space="preserve">, wielocyfrowe liczby naturalne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mnożyć i dzielić w pamięci ułamki dziesiętne wykraczające poza tabliczkę mnożenia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mnożyć i dzielić w pamięci dwucyfrowe i wielocyfrowe (proste przykłady) liczby naturalne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tworzyć wyrażenia arytmetyczne na podstawie treści zadań i obliczać wartości tych wyrażeń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ułamek z ułamka lub liczby mieszanej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 zastosowaniem działań na ułamkach zwykłych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porównać ułamek zwykły z ułamkiem dziesiętnym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porządkować ułamki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wyrażenia arytmetycznego zawierającego 4 działania na liczbach wymiernych dodatnich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podać rozwinięcie dziesiętne ułamka zwykłego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zapisać w skróconej postaci rozwinięcie dziesiętne ułamka zwykłego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określić kolejną cyfrę rozwinięcia dziesiętnego na podstawie jego skróconego zapisu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wyrażenia arytmetycznego zawierającego potęgi </w:t>
            </w:r>
          </w:p>
          <w:p w:rsidR="002E3B71" w:rsidRDefault="009816D1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potęgami </w:t>
            </w:r>
          </w:p>
        </w:tc>
      </w:tr>
      <w:tr w:rsidR="002E3B71">
        <w:tc>
          <w:tcPr>
            <w:tcW w:w="9075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 w:rsidR="002E3B71">
        <w:tc>
          <w:tcPr>
            <w:tcW w:w="9075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wyrażenia arytmetycznego zawierającego działania na liczbach naturalnych i ułamkach dziesiętnych </w:t>
            </w:r>
          </w:p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szacować wartości wyrażeń arytmetycznych </w:t>
            </w:r>
          </w:p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 zastosowaniem działań na liczbach naturalnych i ułamkach dziesiętnych </w:t>
            </w:r>
          </w:p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podnosić do kwadratu i sześcianu liczby mieszane </w:t>
            </w:r>
          </w:p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wyrażenia arytmetycznego zawierającego 4 działania oraz potęgowanie ułamków zwykłych </w:t>
            </w:r>
          </w:p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działaniami na ułamkach zwykłych i dziesiętnych </w:t>
            </w:r>
          </w:p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porównać rozwinięcia dziesiętne liczb zapisanych w skróconej postaci </w:t>
            </w:r>
          </w:p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porównać liczby wymierne dodatnie </w:t>
            </w:r>
          </w:p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porządkować liczby wymierne dodatnie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2E3B71" w:rsidRDefault="009816D1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ułamka piętrowego </w:t>
            </w:r>
          </w:p>
        </w:tc>
      </w:tr>
      <w:tr w:rsidR="002E3B71">
        <w:tc>
          <w:tcPr>
            <w:tcW w:w="9075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Wymagania na ocenę bardzo dobrą </w:t>
            </w:r>
            <w:r>
              <w:rPr>
                <w:rFonts w:eastAsia="Calibri" w:cstheme="minorHAnsi"/>
                <w:b/>
                <w:sz w:val="16"/>
                <w:szCs w:val="16"/>
              </w:rPr>
              <w:t>(oprócz spełnienia wymagań na ocenę dobrą). Uczeń:</w:t>
            </w:r>
          </w:p>
        </w:tc>
      </w:tr>
      <w:tr w:rsidR="002E3B71">
        <w:tc>
          <w:tcPr>
            <w:tcW w:w="9075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warunek konieczny zamiany ułamka zwykłego na ułamek dziesiętny skończony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tworzyć wyrażenia arytmetyczne na podstawie treści zadań i obliczać wartości tych wyrażeń </w:t>
            </w:r>
          </w:p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wyrażenia arytmetycznego zawierającego działania na liczbach naturalnych i ułamkach dziesiętnych </w:t>
            </w:r>
          </w:p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 zastosowaniem działań na liczbach naturalnych i ułamkach dziesiętnych </w:t>
            </w:r>
          </w:p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nietypowe zadanie tekstowe z zastosowaniem działań na liczbach naturalnych i ułamkach dziesiętnych </w:t>
            </w:r>
          </w:p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nietypowe zadanie tekstowe z zastosowaniem działań na ułamkach zwykłych </w:t>
            </w:r>
          </w:p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nietypowe zadanie tekstowe związane z działaniami na ułamkach zwykłych i dziesiętnych </w:t>
            </w:r>
          </w:p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określić rodzaj rozwinięcia dziesiętnego ułamka </w:t>
            </w:r>
          </w:p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rozwinięciami dziesiętnymi ułamków zwykłych</w:t>
            </w:r>
          </w:p>
        </w:tc>
      </w:tr>
      <w:tr w:rsidR="002E3B71">
        <w:tc>
          <w:tcPr>
            <w:tcW w:w="9075" w:type="dxa"/>
            <w:tcBorders>
              <w:top w:val="nil"/>
            </w:tcBorders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ind w:left="720"/>
              <w:rPr>
                <w:rFonts w:cstheme="minorHAnsi"/>
                <w:sz w:val="16"/>
                <w:szCs w:val="16"/>
                <w:highlight w:val="red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celującą (oprócz spełnienia wymagań na ocenę bardzo dobrą). Uczeń:</w:t>
            </w:r>
          </w:p>
        </w:tc>
      </w:tr>
      <w:tr w:rsidR="002E3B71">
        <w:tc>
          <w:tcPr>
            <w:tcW w:w="907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4"/>
              </w:numPr>
              <w:ind w:left="283" w:hanging="340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rozwiązuje nietypowe zadania</w:t>
            </w:r>
          </w:p>
        </w:tc>
      </w:tr>
    </w:tbl>
    <w:p w:rsidR="002E3B71" w:rsidRDefault="002E3B71"/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2E3B71">
        <w:tc>
          <w:tcPr>
            <w:tcW w:w="9062" w:type="dxa"/>
            <w:shd w:val="clear" w:color="auto" w:fill="FF6699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DZIAŁ  2. FIGURY</w:t>
            </w:r>
            <w:r>
              <w:rPr>
                <w:rFonts w:cstheme="minorHAnsi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NA</w:t>
            </w:r>
            <w:r>
              <w:rPr>
                <w:rFonts w:cstheme="minorHAnsi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pacing w:val="-2"/>
                <w:sz w:val="16"/>
                <w:szCs w:val="16"/>
              </w:rPr>
              <w:t>PŁASZCZYŹNIE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Wymagania na ocenę dopuszczającą.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pojęcia: prosta, półprosta, odcinek,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pojęcia: koło i okrąg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elementy koła i okręgu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zależność między długością promienia i średnicy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rodzaje trójkątów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nazwy boków w trójkącie równoramiennym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nazwy boków w trójkącie prostokątnym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nazwy czworokątów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własności czworokątów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definicję przekątnej oraz obwodu wielokąta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zależność między liczbą boków, wierzchołków i kątów w wielokącie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kąta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wierzchołka i ramion kąta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zna podział kątów ze względu na miarę prosty, ostry, rozwarty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podział kątów ze względu na położenie przyległe, wierzchołkowe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zapis symboliczny kąta i jego miary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sumę miar kątów wewnętrznych trójkąta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sumę miar kątów wewnętrznych czworokąta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różnicę między prostą i odcinkiem, prostą i półprostą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rozumie konieczność stosowania odpowiednich przyrządów do rysowania figur geometrycznych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pochodzenie nazw poszczególnych rodzajów trójkątów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związki miarowe poszczególnych rodzajów kątów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narysować za pomocą ekierki i linijki proste i odcinki prostopadłe oraz proste i odcinki równoległe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poszczególne elementy w okręgu i w kole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kreślić koło i okrąg o danym promieniu lub o danej średnicy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narysować poszczególne rodzaje trójkątów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obwód trójkąta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narysować czworokąt, mając informacje o  bokach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na rysunku wielokąt o określonych cechach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obwód czworokąta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zmierzyć kąt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narysować kąt o określonej mierze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rozróżniać i nazywać poszczególne rodzaje kątów </w:t>
            </w:r>
          </w:p>
          <w:p w:rsidR="002E3B71" w:rsidRDefault="009816D1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brakujące miary kątów trójkąta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Wymagania  na ocenę dostateczną </w:t>
            </w:r>
            <w:r>
              <w:rPr>
                <w:rFonts w:eastAsia="Calibri" w:cstheme="minorHAnsi"/>
                <w:b/>
                <w:sz w:val="16"/>
                <w:szCs w:val="16"/>
              </w:rPr>
              <w:t>(oprócz spełnienia wymagań na ocenę dopuszczającą).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definicje odcinków prostopadłych i odcinków równoległych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zależność między bokami w trójkącie równoramiennym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zasady konstrukcji trójkąta o danych trzech bokach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warunek zbudowania trójkąta – nierówność trójkąta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podział kątów ze względu na miarę pełny, półpełny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miary kątów w trójkącie równobocznym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zależność między kątami w trójkącie równoramiennym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różnicę między kołem i okręgiem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narysować za pomocą ekierki i linijki proste równoległe o danej odległości od siebie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zadania tekstowe związane z wzajemnym położeniem odcinków, prostych i półprostych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zadania tekstowe związane z kołem, okręgiem i innymi figurami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narysować trójkąt w skali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obliczyć długość boku trójkąta równobocznego, znając jego obwód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obliczyć długość boku trójkąta, znając obwód i informacje o pozostałych bokach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skonstruować trójkąt o danych trzech bokach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sprawdzić, czy z odcinków o danych długościach można zbudować trójkąt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sklasyfikować czworokąty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narysować czworokąt, mając informacje o przekątnych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obwodem czworokąta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brakujące miary kątów przyległych, wierzchołkowych </w:t>
            </w:r>
          </w:p>
          <w:p w:rsidR="002E3B71" w:rsidRDefault="009816D1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brakujące miary kątów czworokątów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Pr="009816D1" w:rsidRDefault="009816D1" w:rsidP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 w:rsidRPr="009816D1">
              <w:rPr>
                <w:rFonts w:asciiTheme="minorHAnsi" w:hAnsiTheme="minorHAnsi" w:cstheme="minorHAnsi"/>
                <w:sz w:val="16"/>
                <w:szCs w:val="16"/>
              </w:rPr>
              <w:t xml:space="preserve">zna wzajemne położenie  prostej i okręgu, okręgów </w:t>
            </w:r>
          </w:p>
          <w:p w:rsidR="002E3B71" w:rsidRDefault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podział kątów ze względu na miarę wypukły, wklęsły </w:t>
            </w:r>
          </w:p>
          <w:p w:rsidR="002E3B71" w:rsidRDefault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podział kątów ze względu na położenie odpowiadające, naprzemianległe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2E3B71" w:rsidRDefault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rozwiązać zadanie konstrukcyjne związane z konstrukcją trójkąta o danych bokach</w:t>
            </w:r>
          </w:p>
          <w:p w:rsidR="002E3B71" w:rsidRDefault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skonstruować kopię czworokąta </w:t>
            </w:r>
          </w:p>
          <w:p w:rsidR="002E3B71" w:rsidRDefault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brakujące miary kątów odpowiadających, naprzemianległych </w:t>
            </w:r>
          </w:p>
          <w:p w:rsidR="002E3B71" w:rsidRDefault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brakujące miary kątów trójkąta lub czworokąta na rysunku z wykorzystaniem miar kątów przyległych,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wierzchołkowych, naprzemianległych, odpowiadających oraz własności trójkątów lub czworokątów </w:t>
            </w:r>
          </w:p>
          <w:p w:rsidR="002E3B71" w:rsidRDefault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obwodem trójkąta </w:t>
            </w:r>
          </w:p>
          <w:p w:rsidR="002E3B71" w:rsidRDefault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obwodem wielokąta </w:t>
            </w:r>
          </w:p>
          <w:p w:rsidR="002E3B71" w:rsidRDefault="009816D1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skonstruować równoległobok, znając dwa boki i przekątną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lastRenderedPageBreak/>
              <w:t>Wymagania  na ocenę bardzo dobrą (oprócz spełnienia wymagań na ocenę dobrą).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zadania konstrukcyjne związane z kreśleniem prostych prostopadłych i prostych równoległych </w:t>
            </w:r>
          </w:p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nietypowe zadania tekstowe związane z kołem, okręgiem i innymi figurami </w:t>
            </w:r>
          </w:p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wykorzystać przenoszenie odcinków w zadaniach konstrukcyjnych </w:t>
            </w:r>
          </w:p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konstrukcyjne związane z konstrukcją trójkąta o danych bokach </w:t>
            </w:r>
          </w:p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skonstruować trapez równoramienny, znając jego podstawy i ramię </w:t>
            </w:r>
          </w:p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związane z zegarem </w:t>
            </w:r>
          </w:p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określić miarę kąta przyległego, wierzchołkowego, odpowiadającego, naprzemianległego na podstawie rysunku lub treści zadania </w:t>
            </w:r>
          </w:p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brakujące miary kątów trójkąta z wykorzystaniem miar kątów przyległych, wierzchołkowych, naprzemianległych, odpowiadających oraz sumy miar kątów wewnętrznych trójkąta </w:t>
            </w:r>
          </w:p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brakujące miary kątów czworokąta na rysunku z wykorzystaniem miar kątów przyległych, wierzchołkowych, naprzemianległych, odpowiadających oraz własności czworokątów </w:t>
            </w:r>
          </w:p>
          <w:p w:rsidR="002E3B71" w:rsidRDefault="009816D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miarami kątów w trójkątach i czworokątach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celującą (oprócz spełnienia wymagań na ocenę bardzo dobrą).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rozwiązuje nietypowe zadania </w:t>
            </w:r>
          </w:p>
        </w:tc>
      </w:tr>
    </w:tbl>
    <w:p w:rsidR="002E3B71" w:rsidRDefault="002E3B71"/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2E3B71">
        <w:tc>
          <w:tcPr>
            <w:tcW w:w="9062" w:type="dxa"/>
            <w:shd w:val="clear" w:color="auto" w:fill="FF6699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DZIAŁ  3. LICZBY</w:t>
            </w:r>
            <w:r>
              <w:rPr>
                <w:rFonts w:cstheme="minorHAnsi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NA</w:t>
            </w:r>
            <w:r>
              <w:rPr>
                <w:rFonts w:cstheme="minorHAnsi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CO</w:t>
            </w:r>
            <w:r>
              <w:rPr>
                <w:rFonts w:cstheme="minorHAnsi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pacing w:val="-4"/>
                <w:sz w:val="16"/>
                <w:szCs w:val="16"/>
              </w:rPr>
              <w:t>DZIEŃ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na ocenę dopuszczającą.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jednostki czasu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jednostki długości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jednostki masy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skali i planu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potrzebę stosowania różnorodnych jednostek długości i masy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rozumie potrzebę stosowania odpowiedniej skali na mapach i planach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korzyści płynące z umiejętności stosowania kalkulatora do obliczeń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rozumie znaczenie podstawowych symboli występujących w instrukcjach i opisach:</w:t>
            </w:r>
          </w:p>
          <w:p w:rsidR="002E3B71" w:rsidRDefault="009816D1">
            <w:pPr>
              <w:pStyle w:val="Akapitzlist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– diagramów </w:t>
            </w:r>
          </w:p>
          <w:p w:rsidR="002E3B71" w:rsidRDefault="009816D1">
            <w:pPr>
              <w:pStyle w:val="Akapitzlist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– schematów </w:t>
            </w:r>
          </w:p>
          <w:p w:rsidR="002E3B71" w:rsidRDefault="009816D1">
            <w:pPr>
              <w:pStyle w:val="Akapitzlist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– innych rysunków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upływ czasu między wydarzeniami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porządkować wydarzenia w kolejności chronologicznej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zamienić jednostki czasu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wykonać obliczenia dotyczące długości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wykonać obliczenia dotyczące masy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zamienić jednostki długości i masy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skalę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długości odcinków w skali lub w rzeczywistości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wykonać obliczenia za pomocą kalkulatora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odczytać dane z:</w:t>
            </w:r>
          </w:p>
          <w:p w:rsidR="002E3B71" w:rsidRDefault="009816D1">
            <w:pPr>
              <w:pStyle w:val="Akapitzlist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– tabeli</w:t>
            </w:r>
          </w:p>
          <w:p w:rsidR="002E3B71" w:rsidRDefault="009816D1">
            <w:pPr>
              <w:pStyle w:val="Akapitzlist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– diagramu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odpowiedzieć na pytanie dotyczące znalezionych danych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odczytać dane z wykresu </w:t>
            </w:r>
          </w:p>
          <w:p w:rsidR="002E3B71" w:rsidRDefault="009816D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odpowiedzieć na pytanie dotyczące znalezionych danych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zasady dotyczące lat przestępnych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symbol przybliżenia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konieczność wprowadzenia lat przestępnych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potrzebę zaokrąglania liczb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zasadę sporządzania wykresów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podać przykładowe lata przestępne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wyrażać w różnych jednostkach ten sam upływ czasu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kalendarzem i czasem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wyrażać w różnych jednostkach te same masy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wyrażać w różnych jednostkach te same długości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porządkować wielkości podane w różnych jednostkach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jednostkami długości i masy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ze skalą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zaokrąglić liczbę do danego rzędu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sprawdzić, czy kalkulator zachowuje kolejność działań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wykorzystać kalkulator do rozwiązania zadanie tekstowego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zadanie, odczytując dane z tabeli  i korzystając z kalkulatora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umie zinterpretować odczytane dane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zinterpretować odczytane dane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przedstawić dane w postaci wykresu </w:t>
            </w:r>
          </w:p>
          <w:p w:rsidR="002E3B71" w:rsidRDefault="009816D1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porównać informacje oczytane z dwóch wykresów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lastRenderedPageBreak/>
              <w:t>Wymagania  na ocenę dobrą (oprócz spełnienia wymagań na ocenę dostateczną).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funkcje klawiszy pamięci kalkulatora </w:t>
            </w:r>
          </w:p>
          <w:p w:rsidR="002E3B71" w:rsidRDefault="009816D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zaokrąglić liczbę zaznaczoną na osi liczbowej </w:t>
            </w:r>
          </w:p>
          <w:p w:rsidR="002E3B71" w:rsidRDefault="009816D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liczby o podanym zaokrągleniu </w:t>
            </w:r>
          </w:p>
          <w:p w:rsidR="002E3B71" w:rsidRDefault="009816D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zaokrąglić liczbę po zamianie jednostek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bardzo dobrą (oprócz spełnienia wymagań na ocenę dobrą).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41"/>
              </w:numPr>
              <w:tabs>
                <w:tab w:val="left" w:pos="225"/>
              </w:tabs>
              <w:ind w:left="283" w:hanging="283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określić, ile jest liczb o podanym zaokrągleniu spełniających dane warunki </w:t>
            </w:r>
          </w:p>
          <w:p w:rsidR="002E3B71" w:rsidRDefault="009816D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przybliżeniami</w:t>
            </w:r>
          </w:p>
          <w:p w:rsidR="002E3B71" w:rsidRDefault="009816D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wykonać wielodziałaniowe obliczenia za pomocą kalkulatora</w:t>
            </w:r>
          </w:p>
          <w:p w:rsidR="002E3B71" w:rsidRDefault="009816D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wykorzystać kalkulator do rozwiązania zadanie tekstowego </w:t>
            </w:r>
          </w:p>
          <w:p w:rsidR="002E3B71" w:rsidRDefault="009816D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odpowiedzieć na pytanie dotyczące znalezionych danych </w:t>
            </w:r>
          </w:p>
          <w:p w:rsidR="002E3B71" w:rsidRDefault="009816D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odpowiedzieć na pytanie dotyczące znalezionych danych </w:t>
            </w:r>
          </w:p>
          <w:p w:rsidR="002E3B71" w:rsidRDefault="009816D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dopasować wykres do opisu sytuacji</w:t>
            </w:r>
          </w:p>
          <w:p w:rsidR="002E3B71" w:rsidRDefault="009816D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przedstawić dane w postaci wykresu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celującą (oprócz spełnienia wymagań na ocenę bardzo dobrą).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</w:t>
            </w:r>
          </w:p>
        </w:tc>
      </w:tr>
    </w:tbl>
    <w:p w:rsidR="002E3B71" w:rsidRDefault="002E3B71"/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2E3B71">
        <w:tc>
          <w:tcPr>
            <w:tcW w:w="9062" w:type="dxa"/>
            <w:shd w:val="clear" w:color="auto" w:fill="FF6699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DZIAŁ  4. PRĘDKOŚĆ,</w:t>
            </w:r>
            <w:r>
              <w:rPr>
                <w:rFonts w:cstheme="minorHAnsi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DROGA,</w:t>
            </w:r>
            <w:r>
              <w:rPr>
                <w:rFonts w:cstheme="minorHAnsi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pacing w:val="-4"/>
                <w:sz w:val="16"/>
                <w:szCs w:val="16"/>
              </w:rPr>
              <w:t>CZAS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na ocenę dopuszczającą.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jednostki prędkości </w:t>
            </w:r>
          </w:p>
          <w:p w:rsidR="002E3B71" w:rsidRDefault="009816D1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na podstawie podanej prędkości wyznaczać długość drogi przebytej w jednostce czasu </w:t>
            </w:r>
          </w:p>
          <w:p w:rsidR="002E3B71" w:rsidRDefault="009816D1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drogę, znając stałą prędkość i czas </w:t>
            </w:r>
          </w:p>
          <w:p w:rsidR="002E3B71" w:rsidRDefault="009816D1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porównać prędkości dwóch ciał, które przebyły jednakowe drogi w różnych czasach </w:t>
            </w:r>
          </w:p>
          <w:p w:rsidR="002E3B71" w:rsidRDefault="009816D1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prędkość w ruchu jednostajnym, znając drogę i czas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algorytm zamiany jednostek prędkości </w:t>
            </w:r>
          </w:p>
          <w:p w:rsidR="002E3B71" w:rsidRDefault="009816D1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potrzebę stosowania różnych jednostek prędkości </w:t>
            </w:r>
          </w:p>
          <w:p w:rsidR="002E3B71" w:rsidRDefault="009816D1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zamieniać jednostki prędkości </w:t>
            </w:r>
          </w:p>
          <w:p w:rsidR="002E3B71" w:rsidRDefault="009816D1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porównać prędkości wyrażane w różnych jednostkach </w:t>
            </w:r>
          </w:p>
          <w:p w:rsidR="002E3B71" w:rsidRDefault="009816D1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łatwe zadanie tekstowe typu prędkość – droga – czas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rozwiązać zadanie tekstowe z niewielką pomocą nauczyciela związane z obliczaniem czasu , drogi, prędkości</w:t>
            </w:r>
          </w:p>
        </w:tc>
      </w:tr>
      <w:tr w:rsidR="002E3B71">
        <w:trPr>
          <w:trHeight w:val="295"/>
        </w:trPr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bardzo dobrą (oprócz spełnienia wymagań na ocenę dobrą). Uczeń:</w:t>
            </w:r>
          </w:p>
        </w:tc>
      </w:tr>
      <w:tr w:rsidR="002E3B71">
        <w:trPr>
          <w:trHeight w:val="225"/>
        </w:trPr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9"/>
              </w:numPr>
              <w:tabs>
                <w:tab w:val="left" w:pos="396"/>
              </w:tabs>
              <w:ind w:left="397" w:hanging="227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 zadanie tekstowe typu prędkość – droga – czas </w:t>
            </w:r>
          </w:p>
        </w:tc>
      </w:tr>
      <w:tr w:rsidR="002E3B71">
        <w:tc>
          <w:tcPr>
            <w:tcW w:w="9062" w:type="dxa"/>
            <w:tcBorders>
              <w:top w:val="nil"/>
            </w:tcBorders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celującą (oprócz spełnienia wymagań na ocenę bardzo dobrą). Uczeń:</w:t>
            </w:r>
          </w:p>
        </w:tc>
      </w:tr>
      <w:tr w:rsidR="002E3B71">
        <w:tc>
          <w:tcPr>
            <w:tcW w:w="906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40"/>
              </w:numPr>
              <w:tabs>
                <w:tab w:val="left" w:pos="514"/>
              </w:tabs>
              <w:ind w:left="283" w:hanging="170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nietypowe zadanie tekstowe typu prędkość – droga – czas </w:t>
            </w:r>
          </w:p>
        </w:tc>
      </w:tr>
    </w:tbl>
    <w:p w:rsidR="002E3B71" w:rsidRDefault="002E3B71"/>
    <w:p w:rsidR="002E3B71" w:rsidRDefault="002E3B71">
      <w:pPr>
        <w:rPr>
          <w:rFonts w:eastAsia="Humanist521PL-Roman, 'MS Mincho" w:cstheme="minorHAnsi"/>
        </w:rPr>
      </w:pPr>
    </w:p>
    <w:p w:rsidR="002E3B71" w:rsidRDefault="009816D1">
      <w:pPr>
        <w:rPr>
          <w:b/>
          <w:bCs/>
          <w:color w:val="FF6600"/>
          <w:sz w:val="24"/>
          <w:szCs w:val="24"/>
        </w:rPr>
      </w:pPr>
      <w:r>
        <w:rPr>
          <w:rFonts w:eastAsia="Humanist521PL-Roman, 'MS Mincho" w:cstheme="minorHAnsi"/>
          <w:b/>
          <w:bCs/>
          <w:color w:val="FF6600"/>
          <w:sz w:val="24"/>
          <w:szCs w:val="24"/>
        </w:rPr>
        <w:t>SEMESTR 1</w:t>
      </w:r>
    </w:p>
    <w:tbl>
      <w:tblPr>
        <w:tblStyle w:val="Tabela-Siatka"/>
        <w:tblW w:w="907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75"/>
      </w:tblGrid>
      <w:tr w:rsidR="002E3B71">
        <w:tc>
          <w:tcPr>
            <w:tcW w:w="9075" w:type="dxa"/>
            <w:shd w:val="clear" w:color="auto" w:fill="FF6699"/>
            <w:tcMar>
              <w:left w:w="103" w:type="dxa"/>
            </w:tcMar>
          </w:tcPr>
          <w:p w:rsidR="002E3B71" w:rsidRDefault="009816D1">
            <w:pPr>
              <w:pStyle w:val="Standard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DZIAŁ  6. </w:t>
            </w:r>
            <w:r>
              <w:rPr>
                <w:rFonts w:cstheme="minorHAnsi"/>
                <w:b/>
                <w:spacing w:val="-2"/>
                <w:sz w:val="16"/>
                <w:szCs w:val="16"/>
              </w:rPr>
              <w:t>PROCENTY</w:t>
            </w:r>
          </w:p>
        </w:tc>
      </w:tr>
      <w:tr w:rsidR="002E3B71">
        <w:tc>
          <w:tcPr>
            <w:tcW w:w="9075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na ocenę dopuszczającą. Uczeń:</w:t>
            </w:r>
          </w:p>
        </w:tc>
      </w:tr>
      <w:tr w:rsidR="002E3B71">
        <w:tc>
          <w:tcPr>
            <w:tcW w:w="9075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zna pojęcie procentu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algorytm zamiany ułamków na procenty 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diagramu 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potrzebę stosowania procentów w życiu codziennym 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rozumie pojęcie procentu liczby jako jej części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określić w procentach, jaką część figury zacieniowano 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zamienić procent na ułamek 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opisywać w procentach części skończonych zbiorów 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zamienić ułamek na procent 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odczytać dane z diagramu </w:t>
            </w:r>
          </w:p>
          <w:p w:rsidR="002E3B71" w:rsidRDefault="009816D1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odpowiedzieć na pytanie dotyczące znalezionych danych </w:t>
            </w:r>
          </w:p>
        </w:tc>
      </w:tr>
      <w:tr w:rsidR="002E3B71">
        <w:tc>
          <w:tcPr>
            <w:tcW w:w="9075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 w:rsidR="002E3B71">
        <w:tc>
          <w:tcPr>
            <w:tcW w:w="9075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algorytm obliczania ułamka liczby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równoważność wyrażania części liczby ułamkiem lub procentem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potrzebę stosowania różnych diagramów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wyrazić informacje podane za pomocą procentów w ułamkach i odwrotnie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umie porównać dwie liczby, z których jedna jest zapisana w postaci procentu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procentami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określić, jakim procentem jednej liczby jest druga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określeniem, jakim procentem jednej liczby jest druga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wykorzystać dane z diagramów do obliczania procentu liczby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obliczaniem procentu danej liczby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liczbę większą o dany procent 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obliczyć liczbę mniejszą o dany procent</w:t>
            </w:r>
          </w:p>
          <w:p w:rsidR="002E3B71" w:rsidRDefault="009816D1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podwyżkami i obniżkami o dany procent </w:t>
            </w:r>
          </w:p>
        </w:tc>
      </w:tr>
      <w:tr w:rsidR="002E3B71">
        <w:tc>
          <w:tcPr>
            <w:tcW w:w="9075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lastRenderedPageBreak/>
              <w:t>Wymagania  na ocenę dobrą (oprócz spełnienia wymagań na ocenę dostateczną). Uczeń:</w:t>
            </w:r>
          </w:p>
        </w:tc>
      </w:tr>
      <w:tr w:rsidR="002E3B71">
        <w:tc>
          <w:tcPr>
            <w:tcW w:w="9075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theme="minorHAnsi"/>
                <w:sz w:val="16"/>
                <w:szCs w:val="16"/>
              </w:rPr>
              <w:t>umie rozwiązać zadanie tekstowe z lekką pomocą nauczyciela</w:t>
            </w:r>
          </w:p>
        </w:tc>
      </w:tr>
      <w:tr w:rsidR="002E3B71">
        <w:tc>
          <w:tcPr>
            <w:tcW w:w="9075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bardzo dobrą (oprócz spełnienia wymagań na ocenę dobrą). Uczeń:</w:t>
            </w:r>
          </w:p>
        </w:tc>
      </w:tr>
      <w:tr w:rsidR="002E3B71">
        <w:tc>
          <w:tcPr>
            <w:tcW w:w="907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ułamkami i procentami </w:t>
            </w:r>
          </w:p>
        </w:tc>
      </w:tr>
      <w:tr w:rsidR="002E3B71">
        <w:tc>
          <w:tcPr>
            <w:tcW w:w="9075" w:type="dxa"/>
            <w:tcBorders>
              <w:top w:val="nil"/>
            </w:tcBorders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celującą (oprócz spełnienia wymagań na ocenę bardzo dobrą). Uczeń:</w:t>
            </w:r>
          </w:p>
        </w:tc>
      </w:tr>
      <w:tr w:rsidR="002E3B71">
        <w:tc>
          <w:tcPr>
            <w:tcW w:w="907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rozwiązać nietypowe zadania tekstowe</w:t>
            </w:r>
          </w:p>
        </w:tc>
      </w:tr>
    </w:tbl>
    <w:p w:rsidR="002E3B71" w:rsidRDefault="002E3B71"/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2E3B71">
        <w:tc>
          <w:tcPr>
            <w:tcW w:w="9062" w:type="dxa"/>
            <w:shd w:val="clear" w:color="auto" w:fill="FF6699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DZIAŁ  7. LICZBY DODATNIE I UJEMNE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na ocenę dopuszczającą.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liczby ujemnej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liczb przeciwnych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zasadę dodawania liczb o jednakowych znakach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zasadę dodawania liczb o różnych znakach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zasadę ustalania znaku iloczynu i ilorazu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rozszerzenie osi liczbowej na liczby ujemne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zasadę dodawania liczb o jednakowych znakach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zasadę dodawania liczb o różnych znakach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zaznaczyć i odczytać liczbę ujemną na osi liczbowej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wymienić kilka liczb większych lub mniejszych od danej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porównać liczby wymierne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zaznaczyć liczby przeciwne na osi liczbowej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sumę i różnicę liczb całkowitych </w:t>
            </w:r>
          </w:p>
          <w:p w:rsidR="002E3B71" w:rsidRDefault="009816D1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powiększyć lub pomniejszyć liczbę całkowitą o daną liczbę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dostateczną (oprócz spełnienia wymagań na ocenę dopuszczającą).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wartości bezwzględnej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zasadę zastępowania odejmowania dodawaniem liczby przeciwnej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zasadę zastępowania odejmowania dodawaniem liczby przeciwnej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porządkować liczby wymierne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bezwzględną liczby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sumę i różnicę liczb wymiernych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korzystać z przemienności i łączności dodawania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uzupełnić brakujące składniki, odjemną lub odjemnik w działaniu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kwadrat i sześcian liczb całkowitych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ustalić znak iloczynu i ilorazu kilku liczb wymiernych </w:t>
            </w:r>
          </w:p>
          <w:p w:rsidR="002E3B71" w:rsidRDefault="009816D1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wyrażenia arytmetycznego zawierającego 4 działania na liczbach całkowitych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podać, ile liczb spełnia podany warunek </w:t>
            </w:r>
          </w:p>
          <w:p w:rsidR="002E3B71" w:rsidRDefault="009816D1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sumę wieloskładnikową </w:t>
            </w:r>
          </w:p>
          <w:p w:rsidR="002E3B71" w:rsidRDefault="009816D1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ustalić znak wyrażenia arytmetycznego zawierającego kilka liczb wymiernych </w:t>
            </w:r>
          </w:p>
          <w:p w:rsidR="002E3B71" w:rsidRDefault="009816D1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 lekką pomocą nauczyciela zadanie tekstowe związane z dodawaniem i odejmowaniem liczb wymiernych </w:t>
            </w:r>
          </w:p>
          <w:p w:rsidR="002E3B71" w:rsidRDefault="009816D1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potęgę liczby wymiernej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bardzo dobrą (oprócz spełnienia wymagań na ocenę dobrą).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związane z liczbami dodatnimi i ujemnymi </w:t>
            </w:r>
          </w:p>
          <w:p w:rsidR="002E3B71" w:rsidRDefault="009816D1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 zadanie tekstowe związane z mnożeniem i dzieleniem liczb całkowitych </w:t>
            </w:r>
          </w:p>
        </w:tc>
      </w:tr>
      <w:tr w:rsidR="002E3B71">
        <w:tc>
          <w:tcPr>
            <w:tcW w:w="9062" w:type="dxa"/>
            <w:tcBorders>
              <w:top w:val="nil"/>
            </w:tcBorders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celującą (oprócz spełnienia wymagań na ocenę bardzo dobrą). Uczeń:</w:t>
            </w:r>
          </w:p>
        </w:tc>
      </w:tr>
      <w:tr w:rsidR="002E3B71">
        <w:tc>
          <w:tcPr>
            <w:tcW w:w="906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rozwiązać nietypowe zadania tekstowe</w:t>
            </w:r>
          </w:p>
        </w:tc>
      </w:tr>
    </w:tbl>
    <w:p w:rsidR="002E3B71" w:rsidRDefault="002E3B71"/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2E3B71">
        <w:tc>
          <w:tcPr>
            <w:tcW w:w="9062" w:type="dxa"/>
            <w:shd w:val="clear" w:color="auto" w:fill="FF6699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DZIAŁ  8. WYRAŻENIA ALGEBRAICZNE I RÓWNANIA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na ocenę dopuszczającą.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zasady tworzenia wyrażeń algebraicznych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pojęcia: suma, różnica, iloczyn, iloraz, kwadrat nieznanych wielkości liczbowych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wartości liczbowej wyrażenia algebraicznego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równania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rozwiązania równania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liczby spełniającej równanie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zapisać w postaci wyrażenia algebraicznego informacje osadzone w kontekście praktycznym z zadaną niewiadomą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liczbową wyrażenia bez jego przekształcenia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umie zapisać w postaci równania informacje osadzone w kontekście praktycznym z zadaną niewiadomą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zapisać zadanie w postaci równania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odgadnąć rozwiązanie równania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podać rozwiązanie prostego równania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sprawdzić, czy liczba spełnia równanie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proste równanie przez dopełnienie lub wykonanie działania odwrotnego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sprawdzić poprawność rozwiązania równania </w:t>
            </w:r>
          </w:p>
          <w:p w:rsidR="002E3B71" w:rsidRDefault="009816D1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sprawdzić poprawność rozwiązania zadania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zasady krótszego zapisu wyrażeń algebraicznych będących sumą lub różnicą jednomianów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zasady krótszego zapisu wyrażeń algebraicznych będących iloczynem lub ilorazem jednomianu i liczby wymiernej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rozumie potrzebę tworzenia wyrażeń algebraicznych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stosować oznaczenia literowe nieznanych wielkości liczbowych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zbudować wyrażenie algebraiczne na podstawie opisu lub rysunku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zapisać krócej wyrażenia algebraiczne będące sumą lub różnicą jednomianów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zapisać krócej wyrażenia algebraiczne będące iloczynem lub ilorazem jednomianu i liczby wymiernej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wartość liczbową wyrażenia po jego przekształceniu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doprowadzić równanie do prostszej postaci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zapisać zadanie tekstowe za pomocą równania i rozwiązać je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wyrazić treść zadania za pomocą równania </w:t>
            </w:r>
          </w:p>
          <w:p w:rsidR="002E3B71" w:rsidRDefault="009816D1">
            <w:pPr>
              <w:pStyle w:val="Akapitzlist"/>
              <w:numPr>
                <w:ilvl w:val="0"/>
                <w:numId w:val="8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za pomocą równania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7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metodę równań równoważnych </w:t>
            </w:r>
          </w:p>
          <w:p w:rsidR="002E3B71" w:rsidRDefault="009816D1">
            <w:pPr>
              <w:pStyle w:val="Akapitzlist"/>
              <w:numPr>
                <w:ilvl w:val="0"/>
                <w:numId w:val="7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metodę równań równoważnych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2E3B71" w:rsidRDefault="009816D1">
            <w:pPr>
              <w:pStyle w:val="Akapitzlist"/>
              <w:numPr>
                <w:ilvl w:val="0"/>
                <w:numId w:val="7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obliczaniem wartości wyrażeń </w:t>
            </w:r>
          </w:p>
          <w:p w:rsidR="002E3B71" w:rsidRDefault="009816D1">
            <w:pPr>
              <w:pStyle w:val="Akapitzlist"/>
              <w:numPr>
                <w:ilvl w:val="0"/>
                <w:numId w:val="7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prostymi przekształceniami algebraicznymi </w:t>
            </w:r>
          </w:p>
          <w:p w:rsidR="002E3B71" w:rsidRDefault="009816D1">
            <w:pPr>
              <w:pStyle w:val="Akapitzlist"/>
              <w:numPr>
                <w:ilvl w:val="0"/>
                <w:numId w:val="7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równanie z przekształcaniem wyrażeń </w:t>
            </w:r>
          </w:p>
          <w:p w:rsidR="002E3B71" w:rsidRDefault="009816D1">
            <w:pPr>
              <w:pStyle w:val="Akapitzlist"/>
              <w:numPr>
                <w:ilvl w:val="0"/>
                <w:numId w:val="7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przyporządkować równanie do podanego zdania </w:t>
            </w:r>
          </w:p>
          <w:p w:rsidR="002E3B71" w:rsidRDefault="009816D1">
            <w:pPr>
              <w:pStyle w:val="Akapitzlist"/>
              <w:numPr>
                <w:ilvl w:val="0"/>
                <w:numId w:val="7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uzupełnić równanie tak, aby spełniała je podana liczba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bardzo dobrą (oprócz spełnienia wymagań na ocenę dobrą).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zbudować wyrażenie algebraiczne </w:t>
            </w:r>
          </w:p>
          <w:p w:rsidR="002E3B71" w:rsidRDefault="009816D1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budowaniem wyrażeń algebraicznych </w:t>
            </w:r>
          </w:p>
          <w:p w:rsidR="002E3B71" w:rsidRDefault="009816D1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prostymi przekształceniami algebraicznymi</w:t>
            </w:r>
          </w:p>
          <w:p w:rsidR="002E3B71" w:rsidRDefault="009816D1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zapisać zadanie w postaci równania </w:t>
            </w:r>
          </w:p>
          <w:p w:rsidR="002E3B71" w:rsidRDefault="009816D1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równanie, które nie ma rozwiązania </w:t>
            </w:r>
          </w:p>
          <w:p w:rsidR="002E3B71" w:rsidRDefault="009816D1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zapisać zadanie tekstowe za pomocą równania i odgadnąć jego rozwiązanie</w:t>
            </w:r>
          </w:p>
          <w:p w:rsidR="002E3B71" w:rsidRDefault="009816D1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zapisać zadanie tekstowe za pomocą równania i rozwiązać to równanie </w:t>
            </w:r>
          </w:p>
        </w:tc>
      </w:tr>
      <w:tr w:rsidR="002E3B71">
        <w:tc>
          <w:tcPr>
            <w:tcW w:w="9062" w:type="dxa"/>
            <w:tcBorders>
              <w:top w:val="nil"/>
            </w:tcBorders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celującą (oprócz spełnienia wymagań na ocenę bardzo dobrą). Uczeń:</w:t>
            </w:r>
          </w:p>
        </w:tc>
      </w:tr>
      <w:tr w:rsidR="002E3B71">
        <w:tc>
          <w:tcPr>
            <w:tcW w:w="906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rozwiązać nietypowe zadania tekstowe za pomocą równań</w:t>
            </w:r>
          </w:p>
        </w:tc>
      </w:tr>
    </w:tbl>
    <w:p w:rsidR="002E3B71" w:rsidRDefault="002E3B71"/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2E3B71">
        <w:tc>
          <w:tcPr>
            <w:tcW w:w="9062" w:type="dxa"/>
            <w:shd w:val="clear" w:color="auto" w:fill="FF6699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DZIAŁ 9. FIGURY PRZESTRZENNE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na ocenę dopuszczającą.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pojęcia: graniastosłup, ostrosłup, walec, stożek, kula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pojęcia charakteryzujące graniastosłup, ostrosłup, walec, stożek, kulę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cechy prostopadłościanu i sześcianu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siatki bryły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wzór i rozumie sposób obliczania pola powierzchni prostopadłościanu i sześcianu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cechy charakteryzujące graniastosłup prosty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nazwy graniastosłupów prostych     w zależności od podstawy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siatki graniastosłupa prostego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objętości figury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jednostki objętości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wzór na obliczanie objętości prostopadłościanu i sześcianu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ostrosłupa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nazwy ostrosłupów w zależności od podstawy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cechy budowy ostrosłupa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siatki ostrosłupa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sposób obliczania pola powierzchni graniastosłupa prostego jako pole jego siatki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rozumie pojęcie miary objętości jako liczby sześcianów jednostkowych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graniastosłup, ostrosłup, walec, stożek, kulę wśród innych brył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na modelach wielkości charakteryzujące bryłę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w prostopadłościanie ściany i krawędzie prostopadłe lub równoległe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w prostopadłościanie krawędzie o jednakowej długości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sumę długości krawędzi prostopadłościanu i sześcianu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na rysunku siatkę sześcianu i prostopadłościanu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rysować siatkę prostopadłościanu i sześcianu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pole powierzchni sześcianu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umie obliczyć pole powierzchni prostopadłościanu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graniastosłup prosty wśród innych brył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w graniastosłupie krawędzie o jednakowej długości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rysować siatkę graniastosłupa prostego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podać objętość bryły na podstawie liczby sześcianów jednostkowych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objętość sześcianu o danej krawędzi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objętość prostopadłościanu o danych krawędziach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objętość graniastosłupa prostego, którego dane są pole podstawy i wysokość 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wskazać ostrosłup wśród innych brył</w:t>
            </w:r>
          </w:p>
          <w:p w:rsidR="002E3B71" w:rsidRDefault="009816D1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siatkę ostrosłupa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wzór na obliczanie pola powierzchni graniastosłupa prostego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zależności pomiędzy jednostkami objętości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zna wzór na obliczanie objętości graniastosłupa prostego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różnicę między polem powierzchni a objętością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zasadę zamiany jednostek objętości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sposób obliczania pola powierzchni jako pola siatki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określić rodzaj bryły na podstawie jej rzutu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nawiązujące do elementów budowy danej bryły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określić liczbę ścian, wierzchołków, krawędzi danego graniastosłupa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w graniastosłupie ściany i krawędzie prostopadłe lub równoległe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objętość graniastosłupa prostego, którego dane są elementy podstawy i wysokość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zamienić jednostki objętości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wyrażać w różnych jednostkach tę samą objętość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objętością graniastosłupa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określić liczbę poszczególnych ścian, wierzchołków, krawędzi ostrosłupa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obliczyć sumę długości krawędzi ostrosłupa </w:t>
            </w:r>
          </w:p>
          <w:p w:rsidR="002E3B71" w:rsidRDefault="009816D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ostrosłupem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dobrą (oprócz spełnienia wymagań na ocenę dostateczną).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pojęcie czworościanu foremnego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określić cechy bryły powstałej ze sklejenia kilku znanych brył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dotyczące długości krawędzi prostopadłościanu i  sześcianu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rozumie, że podstawą graniastosłupa prostego nie zawsze jest ten wielokąt, który leży na poziomej płaszczyźnie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projektować siatki graniastosłupów w skali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obliczać pole powierzchni prostopadłościanu o wymiarach wyrażonych w różnych jednostkach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zależności pomiędzy jednostkami objętości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 i rozumie związek pomiędzy jednostkami długości a jednostkami objętości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obliczać objętość i pole powierzchni prostopadłościanu zbudowanego z określonej liczby sześcianów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rozwiązywać zadania tekstowe związane z objętościami prostopadłościanów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rozwiązywać zadania tekstowe związane z objętościami brył wyrażonymi w litrach lub mililitrach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zamieniać jednostki objętości </w:t>
            </w:r>
          </w:p>
          <w:p w:rsidR="002E3B71" w:rsidRDefault="009816D1">
            <w:pPr>
              <w:pStyle w:val="Akapitzlist"/>
              <w:numPr>
                <w:ilvl w:val="0"/>
                <w:numId w:val="3"/>
              </w:numPr>
              <w:tabs>
                <w:tab w:val="left" w:pos="7363"/>
              </w:tabs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obliczać objętości graniastosłupów prostych o podanych siatkach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bardzo dobrą (oprócz spełnienia wymagań na ocenę dobrą).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 zadanie tekstowe związane z objętością graniastosłupa prostego </w:t>
            </w:r>
          </w:p>
          <w:p w:rsidR="002E3B71" w:rsidRDefault="009816D1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ostrosłupem </w:t>
            </w:r>
          </w:p>
          <w:p w:rsidR="002E3B71" w:rsidRDefault="009816D1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rozwiązywać zadania z treścią dotyczące ścian sześcianu </w:t>
            </w:r>
          </w:p>
          <w:p w:rsidR="002E3B71" w:rsidRDefault="009816D1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określać cechy graniastosłupa znajdującego się na rysunku</w:t>
            </w:r>
          </w:p>
          <w:p w:rsidR="002E3B71" w:rsidRDefault="009816D1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umie obliczać pola powierzchni graniastosłupów złożonych z sześcianów</w:t>
            </w:r>
          </w:p>
          <w:p w:rsidR="002E3B71" w:rsidRDefault="009816D1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stosować zamianę jednostek objętości w zadaniach tekstowych </w:t>
            </w:r>
          </w:p>
          <w:p w:rsidR="002E3B71" w:rsidRDefault="009816D1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objętością graniastosłupa prostego </w:t>
            </w:r>
          </w:p>
        </w:tc>
      </w:tr>
      <w:tr w:rsidR="002E3B71">
        <w:tc>
          <w:tcPr>
            <w:tcW w:w="9062" w:type="dxa"/>
            <w:shd w:val="clear" w:color="auto" w:fill="FFCCCC"/>
            <w:tcMar>
              <w:left w:w="103" w:type="dxa"/>
            </w:tcMar>
          </w:tcPr>
          <w:p w:rsidR="002E3B71" w:rsidRDefault="009816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Wymagania  na ocenę celującą (oprócz spełnienia wymagań na ocenę bardzo dobrą). Uczeń:</w:t>
            </w:r>
          </w:p>
        </w:tc>
      </w:tr>
      <w:tr w:rsidR="002E3B7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2E3B71" w:rsidRDefault="009816D1">
            <w:pPr>
              <w:pStyle w:val="Akapitzlist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rozwiązać nietypowe zadanie tekstowe dotyczące prostopadłościanu i sześcianu </w:t>
            </w:r>
          </w:p>
          <w:p w:rsidR="002E3B71" w:rsidRDefault="009816D1">
            <w:pPr>
              <w:pStyle w:val="Akapitzlist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wskazać w graniastosłupie ściany i krawędzie prostopadłe lub równoległe </w:t>
            </w:r>
          </w:p>
          <w:p w:rsidR="002E3B71" w:rsidRDefault="009816D1">
            <w:pPr>
              <w:pStyle w:val="Akapitzlist"/>
              <w:numPr>
                <w:ilvl w:val="0"/>
                <w:numId w:val="1"/>
              </w:numPr>
              <w:ind w:left="171" w:hanging="142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umie rozpoznawać siatki graniastosłupów </w:t>
            </w:r>
          </w:p>
        </w:tc>
      </w:tr>
    </w:tbl>
    <w:p w:rsidR="002E3B71" w:rsidRDefault="009816D1">
      <w:r>
        <w:rPr>
          <w:rFonts w:eastAsia="Calibri" w:cs="Calibri"/>
          <w:color w:val="000000"/>
          <w:sz w:val="16"/>
          <w:szCs w:val="16"/>
        </w:rPr>
        <w:t xml:space="preserve">Dokument pochodzi ze strony </w:t>
      </w:r>
      <w:hyperlink r:id="rId8">
        <w:r>
          <w:rPr>
            <w:rStyle w:val="czeinternetowe"/>
            <w:sz w:val="16"/>
            <w:szCs w:val="16"/>
          </w:rPr>
          <w:t>www.gwo.pl</w:t>
        </w:r>
      </w:hyperlink>
      <w:r>
        <w:rPr>
          <w:rFonts w:eastAsia="Calibri" w:cs="Calibri"/>
          <w:color w:val="000000"/>
          <w:sz w:val="16"/>
          <w:szCs w:val="16"/>
        </w:rPr>
        <w:t xml:space="preserve"> i został zmodyfikowany według własnych potrzeb.</w:t>
      </w:r>
    </w:p>
    <w:p w:rsidR="002E3B71" w:rsidRDefault="009816D1">
      <w:pPr>
        <w:spacing w:line="360" w:lineRule="auto"/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Sposoby sprawdzania osiągnięć uczniów: </w:t>
      </w:r>
    </w:p>
    <w:p w:rsidR="002E3B71" w:rsidRDefault="009816D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-odpowiedź ustna, kartkówki, sprawdziany, ćwiczenia praktyczne, projekty</w:t>
      </w:r>
    </w:p>
    <w:p w:rsidR="002E3B71" w:rsidRDefault="009816D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Uczeń może poprawić ocenę  w terminie do 2 tygodni od wpisania pierwotnej oceny. </w:t>
      </w:r>
    </w:p>
    <w:p w:rsidR="002E3B71" w:rsidRDefault="009816D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Jeżeli nieobecność ucznia jest jednodniowa - uczeń pisze pracę klasową lub kartkówkę następnego dnia.</w:t>
      </w:r>
    </w:p>
    <w:p w:rsidR="002E3B71" w:rsidRDefault="009816D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Nie ma możliwości poprawienia ocen na tydzień przed klasyfikacją, gdyż uczeń powinien pracować systematycznie</w:t>
      </w:r>
    </w:p>
    <w:p w:rsidR="002E3B71" w:rsidRDefault="009816D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Zaliczenia materiału po dłuższej nieobecności uczeń indywidualnie ustala z nauczycielem termin oraz sposób zaliczenia. W zależności od czasu i powodu nieobecności oraz indywidualnych możliwości ucznia. </w:t>
      </w:r>
    </w:p>
    <w:p w:rsidR="002E3B71" w:rsidRDefault="009816D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Uczeń ma prawo raz w ciągu półrocza zgłosić nieprzygotowania do lekcji (zgłoszenie na początku lekcji, po sprawdzeniu obecności). </w:t>
      </w:r>
    </w:p>
    <w:p w:rsidR="002E3B71" w:rsidRDefault="009816D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Sprawdziany przeprowadza się zgodnie z zapisem w Statucie Szkolnym.</w:t>
      </w:r>
    </w:p>
    <w:p w:rsidR="002E3B71" w:rsidRDefault="009816D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Kartkówki przeprowadza się w formie pisemnej, a ich celem jest sprawdzenie wiadomości i umiejętności ucznia z zakresu programowego 2, 3 ostatnich jednostek lekcyjnych.  Nauczyciel nie ma obowiązku uprzedzania uczniów o terminie i zakresie programowym kartkówki. Kartkówka jest tak skonstruowana, by uczeń mógł wykonać wszystkie polecenia w czasie nie dłuższym niż 15 minut.   </w:t>
      </w:r>
    </w:p>
    <w:p w:rsidR="002E3B71" w:rsidRDefault="009816D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Projekty  obejmują  zadania dla zainteresowanych uczniów, prace projektowe wykonane indywidualnie lub zespołowo,  wykonanie pomocy naukowych, prezentacji. Oceniając ten rodzaj pracy, nauczyciel bierze pod uwagę m.in.:  wartość merytoryczną pracy, estetykę wykonania, wkład pracy ucznia, sposób prezentacji, oryginalność i pomysłowość pracy.</w:t>
      </w:r>
    </w:p>
    <w:p w:rsidR="002E3B71" w:rsidRDefault="009816D1">
      <w:pPr>
        <w:spacing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Ćwiczenia praktyczne obejmują zadania praktyczne, które uczeń wykonuje podczas lekcji samodzielnie lub w parze.  Oceniając je, nauczyciel bierze pod uwagę: wartość merytoryczną, dokładność wykonania polecenia, staranność, w wypadku pracy w grupie stopień zaangażowania w wykonanie ćwiczenia.</w:t>
      </w:r>
    </w:p>
    <w:p w:rsidR="002E3B71" w:rsidRDefault="009816D1">
      <w:pPr>
        <w:spacing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Istnieje możliwość ubiegania się o ocenę wyższą niż przewidywana. Po zaproponowaniu oceny przez nauczyciela rodzic zgłasza pisemnie nauczycielowi chęć otrzymania oceny wyższej niż przewidywana. Uzyskanie wyższej oceny niż przewidywana jest możliwa, jeśli uczeń skutecznie skorzystał z możliwości poprawy ocen bieżących w trakcie roku szkolnego. Nauczyciel indywidualnie do potrzeb ucznia dostosowuje formę  poprawy oceny.  </w:t>
      </w:r>
    </w:p>
    <w:p w:rsidR="002E3B71" w:rsidRDefault="009816D1">
      <w:pPr>
        <w:spacing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Uczeń jest zobowiązany do prowadzenia notatek z lekcji, zapisywania pełnych rozwiązań zadań, wykazywaniem się metodą i sposobem rozwiązania. Sposób rozwiązania jest pełną informacją dla nauczyciela o kierunku myślenia ucznia, o poziome i fazie zrozumienia. Uczeń może rozwiązać zadanie na swój sposób: schematem, rysunkiem, opisem kolejnych etapów postępowania. </w:t>
      </w:r>
    </w:p>
    <w:bookmarkEnd w:id="0"/>
    <w:p w:rsidR="002E3B71" w:rsidRDefault="002E3B71">
      <w:pPr>
        <w:spacing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2E3B71" w:rsidSect="009816D1">
      <w:headerReference w:type="default" r:id="rId9"/>
      <w:footerReference w:type="default" r:id="rId10"/>
      <w:pgSz w:w="11906" w:h="16838"/>
      <w:pgMar w:top="750" w:right="1417" w:bottom="851" w:left="1417" w:header="57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9EA" w:rsidRDefault="007E19EA">
      <w:pPr>
        <w:spacing w:after="0" w:line="240" w:lineRule="auto"/>
      </w:pPr>
      <w:r>
        <w:separator/>
      </w:r>
    </w:p>
  </w:endnote>
  <w:endnote w:type="continuationSeparator" w:id="0">
    <w:p w:rsidR="007E19EA" w:rsidRDefault="007E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umanist521PL-Roman, 'MS Mincho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6D1" w:rsidRDefault="009816D1">
    <w:pPr>
      <w:pStyle w:val="Nagwek"/>
    </w:pPr>
  </w:p>
  <w:p w:rsidR="009816D1" w:rsidRDefault="009816D1" w:rsidP="009816D1">
    <w:pPr>
      <w:ind w:firstLine="708"/>
    </w:pPr>
  </w:p>
  <w:p w:rsidR="009816D1" w:rsidRDefault="009816D1">
    <w:pPr>
      <w:pStyle w:val="Stopka"/>
    </w:pPr>
  </w:p>
  <w:p w:rsidR="009816D1" w:rsidRDefault="009816D1"/>
  <w:p w:rsidR="009816D1" w:rsidRDefault="009816D1">
    <w:pPr>
      <w:pStyle w:val="Stopka"/>
      <w:ind w:right="360"/>
      <w:jc w:val="center"/>
      <w:rPr>
        <w:rFonts w:ascii="Arial" w:hAnsi="Arial" w:cs="Arial"/>
        <w:b/>
        <w:color w:val="339966"/>
        <w:sz w:val="19"/>
        <w:szCs w:val="19"/>
      </w:rPr>
    </w:pPr>
  </w:p>
  <w:p w:rsidR="009816D1" w:rsidRDefault="009816D1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9EA" w:rsidRDefault="007E19EA">
      <w:pPr>
        <w:spacing w:after="0" w:line="240" w:lineRule="auto"/>
      </w:pPr>
      <w:r>
        <w:separator/>
      </w:r>
    </w:p>
  </w:footnote>
  <w:footnote w:type="continuationSeparator" w:id="0">
    <w:p w:rsidR="007E19EA" w:rsidRDefault="007E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6D1" w:rsidRDefault="009816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4D9"/>
    <w:multiLevelType w:val="multilevel"/>
    <w:tmpl w:val="B06CA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D56F95"/>
    <w:multiLevelType w:val="multilevel"/>
    <w:tmpl w:val="FD24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3A57C07"/>
    <w:multiLevelType w:val="multilevel"/>
    <w:tmpl w:val="D39A7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4B4D92"/>
    <w:multiLevelType w:val="multilevel"/>
    <w:tmpl w:val="32BA8D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5C0343B"/>
    <w:multiLevelType w:val="multilevel"/>
    <w:tmpl w:val="D75C9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FF4110"/>
    <w:multiLevelType w:val="multilevel"/>
    <w:tmpl w:val="8CCC0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BD446B6"/>
    <w:multiLevelType w:val="multilevel"/>
    <w:tmpl w:val="E3AAA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5647FB"/>
    <w:multiLevelType w:val="multilevel"/>
    <w:tmpl w:val="4D46C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EDD2C72"/>
    <w:multiLevelType w:val="multilevel"/>
    <w:tmpl w:val="7ABE3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0D55561"/>
    <w:multiLevelType w:val="multilevel"/>
    <w:tmpl w:val="6838A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2246B10"/>
    <w:multiLevelType w:val="multilevel"/>
    <w:tmpl w:val="3C9C8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3AD61EF"/>
    <w:multiLevelType w:val="multilevel"/>
    <w:tmpl w:val="BDE6A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3B16B05"/>
    <w:multiLevelType w:val="multilevel"/>
    <w:tmpl w:val="E2CAE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C3506D"/>
    <w:multiLevelType w:val="multilevel"/>
    <w:tmpl w:val="71E84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78D7EAE"/>
    <w:multiLevelType w:val="multilevel"/>
    <w:tmpl w:val="58C4C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9A13674"/>
    <w:multiLevelType w:val="multilevel"/>
    <w:tmpl w:val="7EA2A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9A976B0"/>
    <w:multiLevelType w:val="multilevel"/>
    <w:tmpl w:val="FB80E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9EF79D6"/>
    <w:multiLevelType w:val="multilevel"/>
    <w:tmpl w:val="C9460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C9F1DF1"/>
    <w:multiLevelType w:val="multilevel"/>
    <w:tmpl w:val="A9968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D9C6884"/>
    <w:multiLevelType w:val="multilevel"/>
    <w:tmpl w:val="B096E0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7962D9B"/>
    <w:multiLevelType w:val="multilevel"/>
    <w:tmpl w:val="B896C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91350DF"/>
    <w:multiLevelType w:val="multilevel"/>
    <w:tmpl w:val="7EBA4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976268D"/>
    <w:multiLevelType w:val="multilevel"/>
    <w:tmpl w:val="3D2E6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97E623F"/>
    <w:multiLevelType w:val="multilevel"/>
    <w:tmpl w:val="ADF4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3A087FA7"/>
    <w:multiLevelType w:val="multilevel"/>
    <w:tmpl w:val="D6947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69D4A14"/>
    <w:multiLevelType w:val="multilevel"/>
    <w:tmpl w:val="5024D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72A55B8"/>
    <w:multiLevelType w:val="multilevel"/>
    <w:tmpl w:val="6D98B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9CF548B"/>
    <w:multiLevelType w:val="multilevel"/>
    <w:tmpl w:val="64AC9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B6A6CAF"/>
    <w:multiLevelType w:val="multilevel"/>
    <w:tmpl w:val="8B2EE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D2305BF"/>
    <w:multiLevelType w:val="multilevel"/>
    <w:tmpl w:val="46A0D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0760026"/>
    <w:multiLevelType w:val="multilevel"/>
    <w:tmpl w:val="D48473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0A21FC8"/>
    <w:multiLevelType w:val="multilevel"/>
    <w:tmpl w:val="D764A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1B971D0"/>
    <w:multiLevelType w:val="multilevel"/>
    <w:tmpl w:val="2AE01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2EB3B2D"/>
    <w:multiLevelType w:val="multilevel"/>
    <w:tmpl w:val="C3180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6136132"/>
    <w:multiLevelType w:val="multilevel"/>
    <w:tmpl w:val="FD38F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A0117BE"/>
    <w:multiLevelType w:val="multilevel"/>
    <w:tmpl w:val="F866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nsid w:val="5AF9499E"/>
    <w:multiLevelType w:val="multilevel"/>
    <w:tmpl w:val="DEBEC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0555ECB"/>
    <w:multiLevelType w:val="multilevel"/>
    <w:tmpl w:val="D90C2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8EC7BF0"/>
    <w:multiLevelType w:val="multilevel"/>
    <w:tmpl w:val="ED824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BCB1A62"/>
    <w:multiLevelType w:val="multilevel"/>
    <w:tmpl w:val="CC624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C32031C"/>
    <w:multiLevelType w:val="multilevel"/>
    <w:tmpl w:val="DF0EA9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E637CF7"/>
    <w:multiLevelType w:val="multilevel"/>
    <w:tmpl w:val="A0906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7"/>
  </w:num>
  <w:num w:numId="3">
    <w:abstractNumId w:val="36"/>
  </w:num>
  <w:num w:numId="4">
    <w:abstractNumId w:val="0"/>
  </w:num>
  <w:num w:numId="5">
    <w:abstractNumId w:val="40"/>
  </w:num>
  <w:num w:numId="6">
    <w:abstractNumId w:val="9"/>
  </w:num>
  <w:num w:numId="7">
    <w:abstractNumId w:val="3"/>
  </w:num>
  <w:num w:numId="8">
    <w:abstractNumId w:val="15"/>
  </w:num>
  <w:num w:numId="9">
    <w:abstractNumId w:val="21"/>
  </w:num>
  <w:num w:numId="10">
    <w:abstractNumId w:val="28"/>
  </w:num>
  <w:num w:numId="11">
    <w:abstractNumId w:val="33"/>
  </w:num>
  <w:num w:numId="12">
    <w:abstractNumId w:val="41"/>
  </w:num>
  <w:num w:numId="13">
    <w:abstractNumId w:val="13"/>
  </w:num>
  <w:num w:numId="14">
    <w:abstractNumId w:val="24"/>
  </w:num>
  <w:num w:numId="15">
    <w:abstractNumId w:val="26"/>
  </w:num>
  <w:num w:numId="16">
    <w:abstractNumId w:val="38"/>
  </w:num>
  <w:num w:numId="17">
    <w:abstractNumId w:val="7"/>
  </w:num>
  <w:num w:numId="18">
    <w:abstractNumId w:val="18"/>
  </w:num>
  <w:num w:numId="19">
    <w:abstractNumId w:val="10"/>
  </w:num>
  <w:num w:numId="20">
    <w:abstractNumId w:val="17"/>
  </w:num>
  <w:num w:numId="21">
    <w:abstractNumId w:val="22"/>
  </w:num>
  <w:num w:numId="22">
    <w:abstractNumId w:val="11"/>
  </w:num>
  <w:num w:numId="23">
    <w:abstractNumId w:val="2"/>
  </w:num>
  <w:num w:numId="24">
    <w:abstractNumId w:val="37"/>
  </w:num>
  <w:num w:numId="25">
    <w:abstractNumId w:val="6"/>
  </w:num>
  <w:num w:numId="26">
    <w:abstractNumId w:val="20"/>
  </w:num>
  <w:num w:numId="27">
    <w:abstractNumId w:val="5"/>
  </w:num>
  <w:num w:numId="28">
    <w:abstractNumId w:val="39"/>
  </w:num>
  <w:num w:numId="29">
    <w:abstractNumId w:val="14"/>
  </w:num>
  <w:num w:numId="30">
    <w:abstractNumId w:val="31"/>
  </w:num>
  <w:num w:numId="31">
    <w:abstractNumId w:val="29"/>
  </w:num>
  <w:num w:numId="32">
    <w:abstractNumId w:val="4"/>
  </w:num>
  <w:num w:numId="33">
    <w:abstractNumId w:val="25"/>
  </w:num>
  <w:num w:numId="34">
    <w:abstractNumId w:val="12"/>
  </w:num>
  <w:num w:numId="35">
    <w:abstractNumId w:val="16"/>
  </w:num>
  <w:num w:numId="36">
    <w:abstractNumId w:val="30"/>
  </w:num>
  <w:num w:numId="37">
    <w:abstractNumId w:val="34"/>
  </w:num>
  <w:num w:numId="38">
    <w:abstractNumId w:val="32"/>
  </w:num>
  <w:num w:numId="39">
    <w:abstractNumId w:val="35"/>
  </w:num>
  <w:num w:numId="40">
    <w:abstractNumId w:val="23"/>
  </w:num>
  <w:num w:numId="41">
    <w:abstractNumId w:val="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71"/>
    <w:rsid w:val="002E3B71"/>
    <w:rsid w:val="007E19EA"/>
    <w:rsid w:val="00882D1A"/>
    <w:rsid w:val="00913D09"/>
    <w:rsid w:val="009816D1"/>
    <w:rsid w:val="00D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14D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47B23"/>
  </w:style>
  <w:style w:type="character" w:customStyle="1" w:styleId="StopkaZnak">
    <w:name w:val="Stopka Znak"/>
    <w:basedOn w:val="Domylnaczcionkaakapitu"/>
    <w:link w:val="Stopka"/>
    <w:qFormat/>
    <w:rsid w:val="00247B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ListLabel127">
    <w:name w:val="ListLabel 127"/>
    <w:qFormat/>
    <w:rPr>
      <w:rFonts w:cs="Symbol"/>
      <w:sz w:val="16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  <w:sz w:val="16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  <w:sz w:val="16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  <w:sz w:val="16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  <w:sz w:val="16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  <w:sz w:val="16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sz w:val="16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sz w:val="16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16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  <w:sz w:val="16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  <w:sz w:val="16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sz w:val="16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  <w:sz w:val="16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sz w:val="16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  <w:sz w:val="16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  <w:sz w:val="16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sz w:val="16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  <w:sz w:val="16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  <w:sz w:val="16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  <w:sz w:val="16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  <w:sz w:val="16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  <w:sz w:val="16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  <w:sz w:val="16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  <w:sz w:val="16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  <w:sz w:val="16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  <w:sz w:val="16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  <w:sz w:val="16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sz w:val="16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Calibri" w:hAnsi="Calibri" w:cs="Symbol"/>
      <w:sz w:val="16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  <w:sz w:val="16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sz w:val="16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Calibri" w:hAnsi="Calibri" w:cs="Symbol"/>
      <w:sz w:val="16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  <w:sz w:val="16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  <w:sz w:val="16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  <w:sz w:val="16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sz w:val="16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ascii="Calibri" w:hAnsi="Calibri" w:cs="Symbol"/>
      <w:sz w:val="16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ascii="Calibri" w:hAnsi="Calibri" w:cs="Symbol"/>
      <w:sz w:val="1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sz w:val="16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1F553D"/>
    <w:pPr>
      <w:suppressAutoHyphens/>
      <w:spacing w:after="200" w:line="276" w:lineRule="auto"/>
      <w:textAlignment w:val="baseline"/>
    </w:pPr>
    <w:rPr>
      <w:rFonts w:cs="Times New Roman"/>
      <w:color w:val="00000A"/>
      <w:sz w:val="22"/>
      <w:lang w:eastAsia="zh-CN"/>
    </w:rPr>
  </w:style>
  <w:style w:type="paragraph" w:styleId="Bezodstpw">
    <w:name w:val="No Spacing"/>
    <w:qFormat/>
    <w:rsid w:val="001F553D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1F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14D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47B23"/>
  </w:style>
  <w:style w:type="character" w:customStyle="1" w:styleId="StopkaZnak">
    <w:name w:val="Stopka Znak"/>
    <w:basedOn w:val="Domylnaczcionkaakapitu"/>
    <w:link w:val="Stopka"/>
    <w:qFormat/>
    <w:rsid w:val="00247B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ListLabel127">
    <w:name w:val="ListLabel 127"/>
    <w:qFormat/>
    <w:rPr>
      <w:rFonts w:cs="Symbol"/>
      <w:sz w:val="16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  <w:sz w:val="16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  <w:sz w:val="16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  <w:sz w:val="16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  <w:sz w:val="16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  <w:sz w:val="16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sz w:val="16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sz w:val="16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16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  <w:sz w:val="16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  <w:sz w:val="16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sz w:val="16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  <w:sz w:val="16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sz w:val="16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  <w:sz w:val="16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  <w:sz w:val="16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sz w:val="16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  <w:sz w:val="16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  <w:sz w:val="16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  <w:sz w:val="16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  <w:sz w:val="16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  <w:sz w:val="16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  <w:sz w:val="16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  <w:sz w:val="16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  <w:sz w:val="16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  <w:sz w:val="16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  <w:sz w:val="16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sz w:val="16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Calibri" w:hAnsi="Calibri" w:cs="Symbol"/>
      <w:sz w:val="16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  <w:sz w:val="16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sz w:val="16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Calibri" w:hAnsi="Calibri" w:cs="Symbol"/>
      <w:sz w:val="16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  <w:sz w:val="16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  <w:sz w:val="16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  <w:sz w:val="16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sz w:val="16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ascii="Calibri" w:hAnsi="Calibri" w:cs="Symbol"/>
      <w:sz w:val="16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ascii="Calibri" w:hAnsi="Calibri" w:cs="Symbol"/>
      <w:sz w:val="1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sz w:val="16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1F553D"/>
    <w:pPr>
      <w:suppressAutoHyphens/>
      <w:spacing w:after="200" w:line="276" w:lineRule="auto"/>
      <w:textAlignment w:val="baseline"/>
    </w:pPr>
    <w:rPr>
      <w:rFonts w:cs="Times New Roman"/>
      <w:color w:val="00000A"/>
      <w:sz w:val="22"/>
      <w:lang w:eastAsia="zh-CN"/>
    </w:rPr>
  </w:style>
  <w:style w:type="paragraph" w:styleId="Bezodstpw">
    <w:name w:val="No Spacing"/>
    <w:qFormat/>
    <w:rsid w:val="001F553D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1F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wo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4225</Words>
  <Characters>25351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Wierzejska</dc:creator>
  <cp:lastModifiedBy>wb</cp:lastModifiedBy>
  <cp:revision>2</cp:revision>
  <cp:lastPrinted>2022-04-08T08:44:00Z</cp:lastPrinted>
  <dcterms:created xsi:type="dcterms:W3CDTF">2025-09-26T07:35:00Z</dcterms:created>
  <dcterms:modified xsi:type="dcterms:W3CDTF">2025-09-26T07:35:00Z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